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F88D6E" w14:textId="3A16732E" w:rsidR="002F6797" w:rsidRDefault="00D8336D" w:rsidP="00D8336D">
      <w:pPr>
        <w:pStyle w:val="Prrafodelista"/>
        <w:numPr>
          <w:ilvl w:val="0"/>
          <w:numId w:val="1"/>
        </w:numPr>
        <w:rPr>
          <w:rStyle w:val="text-color-gray-light"/>
        </w:rPr>
      </w:pPr>
      <w:r>
        <w:rPr>
          <w:rStyle w:val="text-color-gray-light"/>
        </w:rPr>
        <w:t>Realizar el seguimiento a indicadores relacionadas con los programas de subsidios que ejecute la Secretaria de Vivienda.</w:t>
      </w:r>
    </w:p>
    <w:p w14:paraId="232A5130" w14:textId="5EC76F00" w:rsidR="00D8336D" w:rsidRDefault="000059AB" w:rsidP="00D8336D">
      <w:r>
        <w:t xml:space="preserve">"Se llevaron a cabo </w:t>
      </w:r>
      <w:r w:rsidR="00431271">
        <w:t>nueve</w:t>
      </w:r>
      <w:r>
        <w:t xml:space="preserve"> reuniones de seguimiento enfocadas en la legalización y el vencimiento de subsidios distritales de vivienda. Asimismo, se trabajó en la subsanación de 155 subsidios para la legalización de subsidios vinculados al programa </w:t>
      </w:r>
      <w:r>
        <w:rPr>
          <w:b/>
          <w:bCs/>
        </w:rPr>
        <w:t>'Reactiva Tu Compra, Reactiva Tu Hogar'</w:t>
      </w:r>
      <w:r>
        <w:t>."</w:t>
      </w:r>
      <w:r w:rsidR="00E846DA">
        <w:t>.</w:t>
      </w:r>
    </w:p>
    <w:p w14:paraId="102BBEFF" w14:textId="77777777" w:rsidR="002F4518" w:rsidRDefault="002F4518" w:rsidP="002F4518">
      <w:pPr>
        <w:pStyle w:val="Prrafodelista"/>
        <w:numPr>
          <w:ilvl w:val="0"/>
          <w:numId w:val="2"/>
        </w:numPr>
      </w:pPr>
      <w:r>
        <w:t>Seguimiento Reactiva Tu Compra</w:t>
      </w:r>
    </w:p>
    <w:p w14:paraId="794AE9F7" w14:textId="77777777" w:rsidR="002F4518" w:rsidRDefault="002F4518" w:rsidP="002F4518">
      <w:r w:rsidRPr="000777FC">
        <w:rPr>
          <w:noProof/>
        </w:rPr>
        <w:drawing>
          <wp:inline distT="0" distB="0" distL="0" distR="0" wp14:anchorId="49FEA4D0" wp14:editId="4905919C">
            <wp:extent cx="5600700" cy="3101975"/>
            <wp:effectExtent l="0" t="0" r="0" b="317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5950" cy="3104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17101" w14:textId="77777777" w:rsidR="002F4518" w:rsidRDefault="002F4518" w:rsidP="002F4518">
      <w:pPr>
        <w:pStyle w:val="Prrafodelista"/>
        <w:numPr>
          <w:ilvl w:val="0"/>
          <w:numId w:val="2"/>
        </w:numPr>
      </w:pPr>
      <w:r>
        <w:t>Revisar tema de vencimientos</w:t>
      </w:r>
    </w:p>
    <w:p w14:paraId="6537CF74" w14:textId="31182EB0" w:rsidR="00D8336D" w:rsidRDefault="002F4518" w:rsidP="00D8336D">
      <w:r w:rsidRPr="000777FC">
        <w:rPr>
          <w:noProof/>
        </w:rPr>
        <w:drawing>
          <wp:inline distT="0" distB="0" distL="0" distR="0" wp14:anchorId="4D4181D1" wp14:editId="00615701">
            <wp:extent cx="5588758" cy="3166013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7510" cy="3176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BDAA1" w14:textId="77777777" w:rsidR="002726E0" w:rsidRDefault="002726E0" w:rsidP="002726E0">
      <w:pPr>
        <w:pStyle w:val="Prrafodelista"/>
        <w:jc w:val="both"/>
      </w:pPr>
    </w:p>
    <w:p w14:paraId="289B4C07" w14:textId="6540A80D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t>Seguimiento equipo de Reactiva</w:t>
      </w:r>
    </w:p>
    <w:p w14:paraId="38C4A858" w14:textId="4B02D1BE" w:rsidR="002F4518" w:rsidRDefault="002F4518" w:rsidP="00D8336D">
      <w:r w:rsidRPr="005C32AC">
        <w:rPr>
          <w:noProof/>
        </w:rPr>
        <w:drawing>
          <wp:inline distT="0" distB="0" distL="0" distR="0" wp14:anchorId="6B9AC18A" wp14:editId="385E57D8">
            <wp:extent cx="5540991" cy="2952643"/>
            <wp:effectExtent l="0" t="0" r="3175" b="63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68137" cy="2967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0AAA3" w14:textId="48E2D20D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t>Reunión revisar subsanaciones de subsidios pagados pendiente de legalización.</w:t>
      </w:r>
    </w:p>
    <w:p w14:paraId="3A9EFBB8" w14:textId="77777777" w:rsidR="002F4518" w:rsidRDefault="002F4518" w:rsidP="002F4518">
      <w:pPr>
        <w:jc w:val="both"/>
      </w:pPr>
      <w:r w:rsidRPr="00894EB4">
        <w:rPr>
          <w:noProof/>
        </w:rPr>
        <w:drawing>
          <wp:inline distT="0" distB="0" distL="0" distR="0" wp14:anchorId="0DD594C9" wp14:editId="55B9A3D5">
            <wp:extent cx="5612130" cy="3646805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179BB" w14:textId="77777777" w:rsidR="002726E0" w:rsidRDefault="002726E0" w:rsidP="002726E0">
      <w:pPr>
        <w:pStyle w:val="Prrafodelista"/>
        <w:jc w:val="both"/>
      </w:pPr>
    </w:p>
    <w:p w14:paraId="002B86C8" w14:textId="01A0F9F2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t>Legalización subsidios de vivienda – programa Reactiva Tu Compra</w:t>
      </w:r>
    </w:p>
    <w:p w14:paraId="46353632" w14:textId="054A8A26" w:rsidR="002F4518" w:rsidRDefault="002F4518" w:rsidP="002F4518">
      <w:r w:rsidRPr="00A24B96">
        <w:rPr>
          <w:noProof/>
        </w:rPr>
        <w:lastRenderedPageBreak/>
        <w:drawing>
          <wp:inline distT="0" distB="0" distL="0" distR="0" wp14:anchorId="4DCF00CA" wp14:editId="195E1A21">
            <wp:extent cx="5612130" cy="3615055"/>
            <wp:effectExtent l="0" t="0" r="7620" b="444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54670" w14:textId="77777777" w:rsidR="002F4518" w:rsidRDefault="002F4518" w:rsidP="002F4518">
      <w:pPr>
        <w:jc w:val="both"/>
      </w:pPr>
    </w:p>
    <w:p w14:paraId="03DC2A15" w14:textId="661398C9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t>Revisar casos vencimientos de Subsidios</w:t>
      </w:r>
    </w:p>
    <w:p w14:paraId="3047109E" w14:textId="77777777" w:rsidR="002F4518" w:rsidRDefault="002F4518" w:rsidP="002F4518">
      <w:pPr>
        <w:jc w:val="both"/>
      </w:pPr>
      <w:r w:rsidRPr="003B7893">
        <w:rPr>
          <w:noProof/>
        </w:rPr>
        <w:drawing>
          <wp:inline distT="0" distB="0" distL="0" distR="0" wp14:anchorId="7F338514" wp14:editId="76854A19">
            <wp:extent cx="5612130" cy="3710305"/>
            <wp:effectExtent l="0" t="0" r="7620" b="444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1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53E96" w14:textId="77777777" w:rsidR="002F4518" w:rsidRDefault="002F4518" w:rsidP="002F4518">
      <w:pPr>
        <w:pStyle w:val="Prrafodelista"/>
        <w:numPr>
          <w:ilvl w:val="0"/>
          <w:numId w:val="2"/>
        </w:numPr>
        <w:jc w:val="both"/>
      </w:pPr>
      <w:r>
        <w:lastRenderedPageBreak/>
        <w:t>Tema de subsanaciones para legalización de subsidios</w:t>
      </w:r>
    </w:p>
    <w:p w14:paraId="2242FEBE" w14:textId="77F73F0C" w:rsidR="002F4518" w:rsidRDefault="002F4518" w:rsidP="002F4518">
      <w:pPr>
        <w:pStyle w:val="Prrafodelista"/>
        <w:jc w:val="both"/>
      </w:pPr>
      <w:r w:rsidRPr="003B7893">
        <w:rPr>
          <w:noProof/>
        </w:rPr>
        <w:drawing>
          <wp:inline distT="0" distB="0" distL="0" distR="0" wp14:anchorId="72788868" wp14:editId="1515EA35">
            <wp:extent cx="5612130" cy="3602990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0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A276F" w14:textId="77777777" w:rsidR="002726E0" w:rsidRDefault="002726E0" w:rsidP="002726E0">
      <w:pPr>
        <w:pStyle w:val="Prrafodelista"/>
        <w:jc w:val="both"/>
      </w:pPr>
    </w:p>
    <w:p w14:paraId="67950EDA" w14:textId="28C7B2FC" w:rsidR="002726E0" w:rsidRDefault="002726E0" w:rsidP="002726E0">
      <w:pPr>
        <w:pStyle w:val="Prrafodelista"/>
        <w:numPr>
          <w:ilvl w:val="0"/>
          <w:numId w:val="2"/>
        </w:numPr>
        <w:jc w:val="both"/>
      </w:pPr>
      <w:r>
        <w:t>Reunión legalizaciones Reactiva Tu Compra</w:t>
      </w:r>
    </w:p>
    <w:p w14:paraId="17A28782" w14:textId="6E36F27B" w:rsidR="002F4518" w:rsidRDefault="002726E0" w:rsidP="002726E0">
      <w:pPr>
        <w:jc w:val="right"/>
      </w:pPr>
      <w:r w:rsidRPr="00683D15">
        <w:rPr>
          <w:noProof/>
        </w:rPr>
        <w:drawing>
          <wp:inline distT="0" distB="0" distL="0" distR="0" wp14:anchorId="0E855081" wp14:editId="008A34E6">
            <wp:extent cx="5984543" cy="3421380"/>
            <wp:effectExtent l="0" t="0" r="0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89247" cy="3424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8F47E" w14:textId="77777777" w:rsidR="00B00213" w:rsidRDefault="00B00213" w:rsidP="00B00213">
      <w:pPr>
        <w:pStyle w:val="Prrafodelista"/>
        <w:jc w:val="both"/>
      </w:pPr>
    </w:p>
    <w:p w14:paraId="09785E58" w14:textId="0059F4A5" w:rsidR="00B00213" w:rsidRDefault="00B00213" w:rsidP="00B00213">
      <w:pPr>
        <w:pStyle w:val="Prrafodelista"/>
        <w:numPr>
          <w:ilvl w:val="0"/>
          <w:numId w:val="2"/>
        </w:numPr>
        <w:jc w:val="both"/>
      </w:pPr>
      <w:r>
        <w:t>Seguimiento Reactiva Tu Compra</w:t>
      </w:r>
    </w:p>
    <w:p w14:paraId="69C7FDE7" w14:textId="77777777" w:rsidR="00B00213" w:rsidRDefault="00B00213" w:rsidP="00B00213">
      <w:pPr>
        <w:pStyle w:val="Prrafodelista"/>
        <w:jc w:val="both"/>
      </w:pPr>
      <w:r w:rsidRPr="009710B1">
        <w:rPr>
          <w:noProof/>
        </w:rPr>
        <w:lastRenderedPageBreak/>
        <w:drawing>
          <wp:inline distT="0" distB="0" distL="0" distR="0" wp14:anchorId="028F6E39" wp14:editId="53843B9A">
            <wp:extent cx="5612130" cy="3665855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48001" w14:textId="77777777" w:rsidR="00B00213" w:rsidRDefault="00B00213" w:rsidP="00B00213">
      <w:pPr>
        <w:pStyle w:val="Prrafodelista"/>
        <w:jc w:val="both"/>
      </w:pPr>
    </w:p>
    <w:p w14:paraId="4D0142B5" w14:textId="77777777" w:rsidR="00B00213" w:rsidRDefault="00B00213" w:rsidP="002726E0">
      <w:pPr>
        <w:jc w:val="right"/>
      </w:pPr>
    </w:p>
    <w:sectPr w:rsidR="00B0021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93357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D45A0C"/>
    <w:multiLevelType w:val="hybridMultilevel"/>
    <w:tmpl w:val="57F4B49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11145D1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C394C3E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EE412C0"/>
    <w:multiLevelType w:val="hybridMultilevel"/>
    <w:tmpl w:val="55F2908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1F7E5E"/>
    <w:multiLevelType w:val="hybridMultilevel"/>
    <w:tmpl w:val="57F4B49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14449158">
    <w:abstractNumId w:val="4"/>
  </w:num>
  <w:num w:numId="2" w16cid:durableId="943607839">
    <w:abstractNumId w:val="1"/>
  </w:num>
  <w:num w:numId="3" w16cid:durableId="613907116">
    <w:abstractNumId w:val="2"/>
  </w:num>
  <w:num w:numId="4" w16cid:durableId="444814728">
    <w:abstractNumId w:val="3"/>
  </w:num>
  <w:num w:numId="5" w16cid:durableId="529488466">
    <w:abstractNumId w:val="5"/>
  </w:num>
  <w:num w:numId="6" w16cid:durableId="14536671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649C"/>
    <w:rsid w:val="000059AB"/>
    <w:rsid w:val="00097AF6"/>
    <w:rsid w:val="000A07A2"/>
    <w:rsid w:val="001A6A50"/>
    <w:rsid w:val="001F5D13"/>
    <w:rsid w:val="002726E0"/>
    <w:rsid w:val="002F4518"/>
    <w:rsid w:val="002F6797"/>
    <w:rsid w:val="004154BB"/>
    <w:rsid w:val="00431271"/>
    <w:rsid w:val="00835593"/>
    <w:rsid w:val="00870DF8"/>
    <w:rsid w:val="00965058"/>
    <w:rsid w:val="009831CD"/>
    <w:rsid w:val="00A47E2D"/>
    <w:rsid w:val="00AF0640"/>
    <w:rsid w:val="00B00213"/>
    <w:rsid w:val="00BA020A"/>
    <w:rsid w:val="00BD769A"/>
    <w:rsid w:val="00D1649C"/>
    <w:rsid w:val="00D7319E"/>
    <w:rsid w:val="00D8336D"/>
    <w:rsid w:val="00E846DA"/>
    <w:rsid w:val="00F502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F3908"/>
  <w15:chartTrackingRefBased/>
  <w15:docId w15:val="{32344F18-D420-4660-899F-EAEBB64FB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ext-color-gray-light">
    <w:name w:val="text-color-gray-light"/>
    <w:basedOn w:val="Fuentedeprrafopredeter"/>
    <w:rsid w:val="00D8336D"/>
  </w:style>
  <w:style w:type="paragraph" w:styleId="Prrafodelista">
    <w:name w:val="List Paragraph"/>
    <w:basedOn w:val="Normal"/>
    <w:uiPriority w:val="34"/>
    <w:qFormat/>
    <w:rsid w:val="00D8336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128</Words>
  <Characters>709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Yeny Andrea Pachon Alonso</dc:creator>
  <cp:keywords/>
  <dc:description/>
  <cp:lastModifiedBy>Yeny Andrea Pachon Alonso</cp:lastModifiedBy>
  <cp:revision>4</cp:revision>
  <dcterms:created xsi:type="dcterms:W3CDTF">2026-05-07T18:52:00Z</dcterms:created>
  <dcterms:modified xsi:type="dcterms:W3CDTF">2026-05-07T18:58:00Z</dcterms:modified>
</cp:coreProperties>
</file>